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B13" w:rsidRPr="00ED4B13" w:rsidRDefault="00ED4B13" w:rsidP="00ED4B1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D4B13">
        <w:rPr>
          <w:rFonts w:ascii="Times New Roman" w:eastAsia="Times New Roman" w:hAnsi="Times New Roman" w:cs="Times New Roman"/>
          <w:b/>
          <w:bCs/>
          <w:kern w:val="36"/>
          <w:sz w:val="48"/>
          <w:szCs w:val="48"/>
        </w:rPr>
        <w:t xml:space="preserve">Comparison of the effectiveness of </w:t>
      </w:r>
      <w:proofErr w:type="spellStart"/>
      <w:r w:rsidRPr="00ED4B13">
        <w:rPr>
          <w:rFonts w:ascii="Times New Roman" w:eastAsia="Times New Roman" w:hAnsi="Times New Roman" w:cs="Times New Roman"/>
          <w:b/>
          <w:bCs/>
          <w:kern w:val="36"/>
          <w:sz w:val="48"/>
          <w:szCs w:val="48"/>
        </w:rPr>
        <w:t>Dienogest</w:t>
      </w:r>
      <w:proofErr w:type="spellEnd"/>
      <w:r w:rsidRPr="00ED4B13">
        <w:rPr>
          <w:rFonts w:ascii="Times New Roman" w:eastAsia="Times New Roman" w:hAnsi="Times New Roman" w:cs="Times New Roman"/>
          <w:b/>
          <w:bCs/>
          <w:kern w:val="36"/>
          <w:sz w:val="48"/>
          <w:szCs w:val="48"/>
        </w:rPr>
        <w:t xml:space="preserve"> with </w:t>
      </w:r>
      <w:proofErr w:type="spellStart"/>
      <w:r w:rsidRPr="00ED4B13">
        <w:rPr>
          <w:rFonts w:ascii="Times New Roman" w:eastAsia="Times New Roman" w:hAnsi="Times New Roman" w:cs="Times New Roman"/>
          <w:b/>
          <w:bCs/>
          <w:kern w:val="36"/>
          <w:sz w:val="48"/>
          <w:szCs w:val="48"/>
        </w:rPr>
        <w:t>medroxyprogesterone</w:t>
      </w:r>
      <w:proofErr w:type="spellEnd"/>
      <w:r w:rsidRPr="00ED4B13">
        <w:rPr>
          <w:rFonts w:ascii="Times New Roman" w:eastAsia="Times New Roman" w:hAnsi="Times New Roman" w:cs="Times New Roman"/>
          <w:b/>
          <w:bCs/>
          <w:kern w:val="36"/>
          <w:sz w:val="48"/>
          <w:szCs w:val="48"/>
        </w:rPr>
        <w:t xml:space="preserve"> acetate in the treatment of pelvic pain and recurrence of endometriosis after laparoscopic surgery</w:t>
      </w:r>
    </w:p>
    <w:p w:rsidR="00ED4B13" w:rsidRPr="00ED4B13" w:rsidRDefault="00ED4B13" w:rsidP="00ED4B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General Gynecology</w:t>
      </w:r>
    </w:p>
    <w:p w:rsidR="00ED4B13" w:rsidRPr="00ED4B13" w:rsidRDefault="00ED4B13" w:rsidP="00ED4B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 xml:space="preserve">Published: 30 March 2023 </w:t>
      </w:r>
    </w:p>
    <w:p w:rsidR="00ED4B13" w:rsidRPr="00ED4B13" w:rsidRDefault="00ED4B13" w:rsidP="00ED4B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 xml:space="preserve">Volume 308, pages 149–155, (2023) </w:t>
      </w:r>
    </w:p>
    <w:p w:rsidR="009B1C85" w:rsidRPr="00C63E72" w:rsidRDefault="00C63E72" w:rsidP="00C63E72">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 w:anchor="citeas" w:history="1">
        <w:r w:rsidR="00ED4B13" w:rsidRPr="00ED4B13">
          <w:rPr>
            <w:rFonts w:ascii="Times New Roman" w:eastAsia="Times New Roman" w:hAnsi="Times New Roman" w:cs="Times New Roman"/>
            <w:color w:val="0000FF"/>
            <w:sz w:val="24"/>
            <w:szCs w:val="24"/>
            <w:u w:val="single"/>
          </w:rPr>
          <w:t>Cite this article</w:t>
        </w:r>
      </w:hyperlink>
    </w:p>
    <w:p w:rsidR="00ED4B13" w:rsidRDefault="00ED4B13"/>
    <w:p w:rsidR="00ED4B13" w:rsidRPr="00ED4B13" w:rsidRDefault="00ED4B13" w:rsidP="00ED4B13">
      <w:pPr>
        <w:spacing w:before="100" w:beforeAutospacing="1" w:after="100" w:afterAutospacing="1" w:line="240" w:lineRule="auto"/>
        <w:outlineLvl w:val="1"/>
        <w:rPr>
          <w:rFonts w:ascii="Times New Roman" w:eastAsia="Times New Roman" w:hAnsi="Times New Roman" w:cs="Times New Roman"/>
          <w:b/>
          <w:bCs/>
          <w:sz w:val="36"/>
          <w:szCs w:val="36"/>
        </w:rPr>
      </w:pPr>
      <w:r w:rsidRPr="00ED4B13">
        <w:rPr>
          <w:rFonts w:ascii="Times New Roman" w:eastAsia="Times New Roman" w:hAnsi="Times New Roman" w:cs="Times New Roman"/>
          <w:b/>
          <w:bCs/>
          <w:sz w:val="36"/>
          <w:szCs w:val="36"/>
        </w:rPr>
        <w:t>Abstract</w:t>
      </w:r>
    </w:p>
    <w:p w:rsidR="00ED4B13" w:rsidRPr="00ED4B13" w:rsidRDefault="00ED4B13" w:rsidP="00ED4B13">
      <w:pPr>
        <w:spacing w:before="100" w:beforeAutospacing="1" w:after="100" w:afterAutospacing="1" w:line="240" w:lineRule="auto"/>
        <w:outlineLvl w:val="2"/>
        <w:rPr>
          <w:rFonts w:ascii="Times New Roman" w:eastAsia="Times New Roman" w:hAnsi="Times New Roman" w:cs="Times New Roman"/>
          <w:b/>
          <w:bCs/>
          <w:sz w:val="27"/>
          <w:szCs w:val="27"/>
        </w:rPr>
      </w:pPr>
      <w:r w:rsidRPr="00ED4B13">
        <w:rPr>
          <w:rFonts w:ascii="Times New Roman" w:eastAsia="Times New Roman" w:hAnsi="Times New Roman" w:cs="Times New Roman"/>
          <w:b/>
          <w:bCs/>
          <w:sz w:val="27"/>
          <w:szCs w:val="27"/>
        </w:rPr>
        <w:t>Purpose</w:t>
      </w:r>
    </w:p>
    <w:p w:rsidR="00ED4B13" w:rsidRPr="00ED4B13" w:rsidRDefault="00ED4B13" w:rsidP="00ED4B13">
      <w:p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 xml:space="preserve">The aim of this study was to compare the effects of </w:t>
      </w:r>
      <w:proofErr w:type="spellStart"/>
      <w:r w:rsidRPr="00ED4B13">
        <w:rPr>
          <w:rFonts w:ascii="Times New Roman" w:eastAsia="Times New Roman" w:hAnsi="Times New Roman" w:cs="Times New Roman"/>
          <w:sz w:val="24"/>
          <w:szCs w:val="24"/>
        </w:rPr>
        <w:t>Dienogest</w:t>
      </w:r>
      <w:proofErr w:type="spellEnd"/>
      <w:r w:rsidRPr="00ED4B13">
        <w:rPr>
          <w:rFonts w:ascii="Times New Roman" w:eastAsia="Times New Roman" w:hAnsi="Times New Roman" w:cs="Times New Roman"/>
          <w:sz w:val="24"/>
          <w:szCs w:val="24"/>
        </w:rPr>
        <w:t xml:space="preserve"> and </w:t>
      </w:r>
      <w:proofErr w:type="spellStart"/>
      <w:r w:rsidRPr="00ED4B13">
        <w:rPr>
          <w:rFonts w:ascii="Times New Roman" w:eastAsia="Times New Roman" w:hAnsi="Times New Roman" w:cs="Times New Roman"/>
          <w:sz w:val="24"/>
          <w:szCs w:val="24"/>
        </w:rPr>
        <w:t>medroxyprogesterone</w:t>
      </w:r>
      <w:proofErr w:type="spellEnd"/>
      <w:r w:rsidRPr="00ED4B13">
        <w:rPr>
          <w:rFonts w:ascii="Times New Roman" w:eastAsia="Times New Roman" w:hAnsi="Times New Roman" w:cs="Times New Roman"/>
          <w:sz w:val="24"/>
          <w:szCs w:val="24"/>
        </w:rPr>
        <w:t xml:space="preserve"> acetate (MPA) on the recurrence of endometriosis lesions and clinical symptoms in women undergoing laparoscopic surgery.</w:t>
      </w:r>
    </w:p>
    <w:p w:rsidR="00ED4B13" w:rsidRPr="00ED4B13" w:rsidRDefault="00ED4B13" w:rsidP="00ED4B13">
      <w:pPr>
        <w:spacing w:before="100" w:beforeAutospacing="1" w:after="100" w:afterAutospacing="1" w:line="240" w:lineRule="auto"/>
        <w:outlineLvl w:val="2"/>
        <w:rPr>
          <w:rFonts w:ascii="Times New Roman" w:eastAsia="Times New Roman" w:hAnsi="Times New Roman" w:cs="Times New Roman"/>
          <w:b/>
          <w:bCs/>
          <w:sz w:val="27"/>
          <w:szCs w:val="27"/>
        </w:rPr>
      </w:pPr>
      <w:r w:rsidRPr="00ED4B13">
        <w:rPr>
          <w:rFonts w:ascii="Times New Roman" w:eastAsia="Times New Roman" w:hAnsi="Times New Roman" w:cs="Times New Roman"/>
          <w:b/>
          <w:bCs/>
          <w:sz w:val="27"/>
          <w:szCs w:val="27"/>
        </w:rPr>
        <w:t>Methods</w:t>
      </w:r>
    </w:p>
    <w:p w:rsidR="00ED4B13" w:rsidRPr="00ED4B13" w:rsidRDefault="00ED4B13" w:rsidP="00ED4B13">
      <w:p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 xml:space="preserve">This single center clinical trial was conducted among 106 women with endometriosis undergoing laparoscopic surgery who candidate receiving post-surgery hormone therapy. Participants were allocated to two groups. The first group received </w:t>
      </w:r>
      <w:proofErr w:type="spellStart"/>
      <w:r w:rsidRPr="00ED4B13">
        <w:rPr>
          <w:rFonts w:ascii="Times New Roman" w:eastAsia="Times New Roman" w:hAnsi="Times New Roman" w:cs="Times New Roman"/>
          <w:sz w:val="24"/>
          <w:szCs w:val="24"/>
        </w:rPr>
        <w:t>Dienogest</w:t>
      </w:r>
      <w:proofErr w:type="spellEnd"/>
      <w:r w:rsidRPr="00ED4B13">
        <w:rPr>
          <w:rFonts w:ascii="Times New Roman" w:eastAsia="Times New Roman" w:hAnsi="Times New Roman" w:cs="Times New Roman"/>
          <w:sz w:val="24"/>
          <w:szCs w:val="24"/>
        </w:rPr>
        <w:t xml:space="preserve"> pills (2 mg) daily for the first three months and then cyclic for three months afterward. The second group received MPA pills twice daily (10 mg) for three months and then cyclic for the next three months. Six months after the intervention, the rate of endometriosis recurrence, the size of endometriosis lesions and pelvic pain were assess and compared between two groups.</w:t>
      </w:r>
    </w:p>
    <w:p w:rsidR="00ED4B13" w:rsidRPr="00ED4B13" w:rsidRDefault="00ED4B13" w:rsidP="00ED4B13">
      <w:pPr>
        <w:spacing w:before="100" w:beforeAutospacing="1" w:after="100" w:afterAutospacing="1" w:line="240" w:lineRule="auto"/>
        <w:outlineLvl w:val="2"/>
        <w:rPr>
          <w:rFonts w:ascii="Times New Roman" w:eastAsia="Times New Roman" w:hAnsi="Times New Roman" w:cs="Times New Roman"/>
          <w:b/>
          <w:bCs/>
          <w:sz w:val="27"/>
          <w:szCs w:val="27"/>
        </w:rPr>
      </w:pPr>
      <w:r w:rsidRPr="00ED4B13">
        <w:rPr>
          <w:rFonts w:ascii="Times New Roman" w:eastAsia="Times New Roman" w:hAnsi="Times New Roman" w:cs="Times New Roman"/>
          <w:b/>
          <w:bCs/>
          <w:sz w:val="27"/>
          <w:szCs w:val="27"/>
        </w:rPr>
        <w:t>Results</w:t>
      </w:r>
    </w:p>
    <w:p w:rsidR="00ED4B13" w:rsidRDefault="00ED4B13" w:rsidP="00ED4B13">
      <w:p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 xml:space="preserve">Finally, data were evaluated based on 48 and 53 women in the </w:t>
      </w:r>
      <w:proofErr w:type="spellStart"/>
      <w:r w:rsidRPr="00ED4B13">
        <w:rPr>
          <w:rFonts w:ascii="Times New Roman" w:eastAsia="Times New Roman" w:hAnsi="Times New Roman" w:cs="Times New Roman"/>
          <w:sz w:val="24"/>
          <w:szCs w:val="24"/>
        </w:rPr>
        <w:t>Dienogest</w:t>
      </w:r>
      <w:proofErr w:type="spellEnd"/>
      <w:r w:rsidRPr="00ED4B13">
        <w:rPr>
          <w:rFonts w:ascii="Times New Roman" w:eastAsia="Times New Roman" w:hAnsi="Times New Roman" w:cs="Times New Roman"/>
          <w:sz w:val="24"/>
          <w:szCs w:val="24"/>
        </w:rPr>
        <w:t xml:space="preserve"> and MPA groups, respectively. After 6 months follow-up assessments the pelvic pain score was significantly lower in </w:t>
      </w:r>
      <w:proofErr w:type="spellStart"/>
      <w:r w:rsidRPr="00ED4B13">
        <w:rPr>
          <w:rFonts w:ascii="Times New Roman" w:eastAsia="Times New Roman" w:hAnsi="Times New Roman" w:cs="Times New Roman"/>
          <w:sz w:val="24"/>
          <w:szCs w:val="24"/>
        </w:rPr>
        <w:t>Dienogest</w:t>
      </w:r>
      <w:proofErr w:type="spellEnd"/>
      <w:r w:rsidRPr="00ED4B13">
        <w:rPr>
          <w:rFonts w:ascii="Times New Roman" w:eastAsia="Times New Roman" w:hAnsi="Times New Roman" w:cs="Times New Roman"/>
          <w:sz w:val="24"/>
          <w:szCs w:val="24"/>
        </w:rPr>
        <w:t xml:space="preserve"> group than MPA group (</w:t>
      </w:r>
      <w:r w:rsidRPr="00ED4B13">
        <w:rPr>
          <w:rFonts w:ascii="Times New Roman" w:eastAsia="Times New Roman" w:hAnsi="Times New Roman" w:cs="Times New Roman"/>
          <w:i/>
          <w:iCs/>
          <w:sz w:val="24"/>
          <w:szCs w:val="24"/>
        </w:rPr>
        <w:t>P</w:t>
      </w:r>
      <w:r w:rsidRPr="00ED4B13">
        <w:rPr>
          <w:rFonts w:ascii="Times New Roman" w:eastAsia="Times New Roman" w:hAnsi="Times New Roman" w:cs="Times New Roman"/>
          <w:sz w:val="24"/>
          <w:szCs w:val="24"/>
        </w:rPr>
        <w:t> &lt; 0.001). There was not statistically difference between two groups in terms of recurrence rate of endometriosis (</w:t>
      </w:r>
      <w:r w:rsidRPr="00ED4B13">
        <w:rPr>
          <w:rFonts w:ascii="Times New Roman" w:eastAsia="Times New Roman" w:hAnsi="Times New Roman" w:cs="Times New Roman"/>
          <w:i/>
          <w:iCs/>
          <w:sz w:val="24"/>
          <w:szCs w:val="24"/>
        </w:rPr>
        <w:t>P</w:t>
      </w:r>
      <w:r w:rsidRPr="00ED4B13">
        <w:rPr>
          <w:rFonts w:ascii="Times New Roman" w:eastAsia="Times New Roman" w:hAnsi="Times New Roman" w:cs="Times New Roman"/>
          <w:sz w:val="24"/>
          <w:szCs w:val="24"/>
        </w:rPr>
        <w:t xml:space="preserve"> = 0.4). Although the size of endometriosis cyst recurrence was smaller in </w:t>
      </w:r>
      <w:proofErr w:type="spellStart"/>
      <w:r w:rsidRPr="00ED4B13">
        <w:rPr>
          <w:rFonts w:ascii="Times New Roman" w:eastAsia="Times New Roman" w:hAnsi="Times New Roman" w:cs="Times New Roman"/>
          <w:sz w:val="24"/>
          <w:szCs w:val="24"/>
        </w:rPr>
        <w:t>Dienogest</w:t>
      </w:r>
      <w:proofErr w:type="spellEnd"/>
      <w:r w:rsidRPr="00ED4B13">
        <w:rPr>
          <w:rFonts w:ascii="Times New Roman" w:eastAsia="Times New Roman" w:hAnsi="Times New Roman" w:cs="Times New Roman"/>
          <w:sz w:val="24"/>
          <w:szCs w:val="24"/>
        </w:rPr>
        <w:t xml:space="preserve"> group compared to MPA group (</w:t>
      </w:r>
      <w:r w:rsidRPr="00ED4B13">
        <w:rPr>
          <w:rFonts w:ascii="Times New Roman" w:eastAsia="Times New Roman" w:hAnsi="Times New Roman" w:cs="Times New Roman"/>
          <w:i/>
          <w:iCs/>
          <w:sz w:val="24"/>
          <w:szCs w:val="24"/>
        </w:rPr>
        <w:t>P</w:t>
      </w:r>
      <w:r w:rsidRPr="00ED4B13">
        <w:rPr>
          <w:rFonts w:ascii="Times New Roman" w:eastAsia="Times New Roman" w:hAnsi="Times New Roman" w:cs="Times New Roman"/>
          <w:sz w:val="24"/>
          <w:szCs w:val="24"/>
        </w:rPr>
        <w:t> = 0.02).</w:t>
      </w:r>
    </w:p>
    <w:p w:rsidR="00C63E72" w:rsidRPr="00ED4B13" w:rsidRDefault="00C63E72" w:rsidP="00ED4B1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ED4B13" w:rsidRPr="00ED4B13" w:rsidRDefault="00ED4B13" w:rsidP="00ED4B13">
      <w:pPr>
        <w:spacing w:before="100" w:beforeAutospacing="1" w:after="100" w:afterAutospacing="1" w:line="240" w:lineRule="auto"/>
        <w:outlineLvl w:val="2"/>
        <w:rPr>
          <w:rFonts w:ascii="Times New Roman" w:eastAsia="Times New Roman" w:hAnsi="Times New Roman" w:cs="Times New Roman"/>
          <w:b/>
          <w:bCs/>
          <w:sz w:val="27"/>
          <w:szCs w:val="27"/>
        </w:rPr>
      </w:pPr>
      <w:r w:rsidRPr="00ED4B13">
        <w:rPr>
          <w:rFonts w:ascii="Times New Roman" w:eastAsia="Times New Roman" w:hAnsi="Times New Roman" w:cs="Times New Roman"/>
          <w:b/>
          <w:bCs/>
          <w:sz w:val="27"/>
          <w:szCs w:val="27"/>
        </w:rPr>
        <w:lastRenderedPageBreak/>
        <w:t>Conclusions</w:t>
      </w:r>
    </w:p>
    <w:p w:rsidR="00ED4B13" w:rsidRPr="00ED4B13" w:rsidRDefault="00ED4B13" w:rsidP="00ED4B13">
      <w:pPr>
        <w:spacing w:before="100" w:beforeAutospacing="1" w:after="100" w:afterAutospacing="1" w:line="240" w:lineRule="auto"/>
        <w:rPr>
          <w:rFonts w:ascii="Times New Roman" w:eastAsia="Times New Roman" w:hAnsi="Times New Roman" w:cs="Times New Roman"/>
          <w:sz w:val="24"/>
          <w:szCs w:val="24"/>
        </w:rPr>
      </w:pPr>
      <w:r w:rsidRPr="00ED4B13">
        <w:rPr>
          <w:rFonts w:ascii="Times New Roman" w:eastAsia="Times New Roman" w:hAnsi="Times New Roman" w:cs="Times New Roman"/>
          <w:sz w:val="24"/>
          <w:szCs w:val="24"/>
        </w:rPr>
        <w:t xml:space="preserve">The findings showed that </w:t>
      </w:r>
      <w:proofErr w:type="spellStart"/>
      <w:r w:rsidRPr="00ED4B13">
        <w:rPr>
          <w:rFonts w:ascii="Times New Roman" w:eastAsia="Times New Roman" w:hAnsi="Times New Roman" w:cs="Times New Roman"/>
          <w:sz w:val="24"/>
          <w:szCs w:val="24"/>
        </w:rPr>
        <w:t>Dienogest</w:t>
      </w:r>
      <w:proofErr w:type="spellEnd"/>
      <w:r w:rsidRPr="00ED4B13">
        <w:rPr>
          <w:rFonts w:ascii="Times New Roman" w:eastAsia="Times New Roman" w:hAnsi="Times New Roman" w:cs="Times New Roman"/>
          <w:sz w:val="24"/>
          <w:szCs w:val="24"/>
        </w:rPr>
        <w:t xml:space="preserve"> treatment has better effect in reducing pelvic pain and the mean size of the recurrent endometriosis lesions after endometriosis laparoscopic surgery when compared to MPA treatment. Although the recurrent rate of endometriosis was similar between these treatments.</w:t>
      </w:r>
    </w:p>
    <w:p w:rsidR="00E73A36" w:rsidRPr="00E73A36" w:rsidRDefault="00E73A36" w:rsidP="00E73A36">
      <w:pPr>
        <w:spacing w:before="100" w:beforeAutospacing="1" w:after="100" w:afterAutospacing="1" w:line="240" w:lineRule="auto"/>
        <w:outlineLvl w:val="1"/>
        <w:rPr>
          <w:rFonts w:ascii="Times New Roman" w:eastAsia="Times New Roman" w:hAnsi="Times New Roman" w:cs="Times New Roman"/>
          <w:b/>
          <w:bCs/>
          <w:sz w:val="36"/>
          <w:szCs w:val="36"/>
        </w:rPr>
      </w:pPr>
      <w:r w:rsidRPr="00E73A36">
        <w:rPr>
          <w:rFonts w:ascii="Times New Roman" w:eastAsia="Times New Roman" w:hAnsi="Times New Roman" w:cs="Times New Roman"/>
          <w:b/>
          <w:bCs/>
          <w:sz w:val="36"/>
          <w:szCs w:val="36"/>
        </w:rPr>
        <w:t>Data availability</w:t>
      </w:r>
    </w:p>
    <w:p w:rsidR="00E73A36" w:rsidRPr="00E73A36" w:rsidRDefault="00E73A36" w:rsidP="00E73A36">
      <w:p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Data are available upon request, and patient's privacy.</w:t>
      </w:r>
    </w:p>
    <w:p w:rsidR="00E73A36" w:rsidRPr="00E73A36" w:rsidRDefault="00E73A36" w:rsidP="00E73A36">
      <w:pPr>
        <w:spacing w:before="100" w:beforeAutospacing="1" w:after="100" w:afterAutospacing="1" w:line="240" w:lineRule="auto"/>
        <w:outlineLvl w:val="1"/>
        <w:rPr>
          <w:rFonts w:ascii="Times New Roman" w:eastAsia="Times New Roman" w:hAnsi="Times New Roman" w:cs="Times New Roman"/>
          <w:b/>
          <w:bCs/>
          <w:sz w:val="36"/>
          <w:szCs w:val="36"/>
        </w:rPr>
      </w:pPr>
      <w:r w:rsidRPr="00E73A36">
        <w:rPr>
          <w:rFonts w:ascii="Times New Roman" w:eastAsia="Times New Roman" w:hAnsi="Times New Roman" w:cs="Times New Roman"/>
          <w:b/>
          <w:bCs/>
          <w:sz w:val="36"/>
          <w:szCs w:val="36"/>
        </w:rPr>
        <w:t>References</w:t>
      </w:r>
    </w:p>
    <w:p w:rsidR="00E73A36" w:rsidRPr="00E73A36" w:rsidRDefault="00E73A36" w:rsidP="00E73A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 xml:space="preserve">Daniels J, Gray R, Hills RK, </w:t>
      </w:r>
      <w:proofErr w:type="spellStart"/>
      <w:r w:rsidRPr="00E73A36">
        <w:rPr>
          <w:rFonts w:ascii="Times New Roman" w:eastAsia="Times New Roman" w:hAnsi="Times New Roman" w:cs="Times New Roman"/>
          <w:sz w:val="24"/>
          <w:szCs w:val="24"/>
        </w:rPr>
        <w:t>Latthe</w:t>
      </w:r>
      <w:proofErr w:type="spellEnd"/>
      <w:r w:rsidRPr="00E73A36">
        <w:rPr>
          <w:rFonts w:ascii="Times New Roman" w:eastAsia="Times New Roman" w:hAnsi="Times New Roman" w:cs="Times New Roman"/>
          <w:sz w:val="24"/>
          <w:szCs w:val="24"/>
        </w:rPr>
        <w:t xml:space="preserve"> P, Buckley L, Gupta J et al (2009) Laparoscopic </w:t>
      </w:r>
      <w:proofErr w:type="spellStart"/>
      <w:r w:rsidRPr="00E73A36">
        <w:rPr>
          <w:rFonts w:ascii="Times New Roman" w:eastAsia="Times New Roman" w:hAnsi="Times New Roman" w:cs="Times New Roman"/>
          <w:sz w:val="24"/>
          <w:szCs w:val="24"/>
        </w:rPr>
        <w:t>uterosacral</w:t>
      </w:r>
      <w:proofErr w:type="spellEnd"/>
      <w:r w:rsidRPr="00E73A36">
        <w:rPr>
          <w:rFonts w:ascii="Times New Roman" w:eastAsia="Times New Roman" w:hAnsi="Times New Roman" w:cs="Times New Roman"/>
          <w:sz w:val="24"/>
          <w:szCs w:val="24"/>
        </w:rPr>
        <w:t xml:space="preserve"> nerve ablation for alleviating chronic pelvic pain: a randomized controlled trial. JAMA 302(9):955–961</w:t>
      </w:r>
    </w:p>
    <w:p w:rsidR="00E73A36" w:rsidRPr="00E73A36" w:rsidRDefault="00C63E72" w:rsidP="00E73A36">
      <w:pPr>
        <w:spacing w:before="100" w:beforeAutospacing="1" w:after="100" w:afterAutospacing="1" w:line="240" w:lineRule="auto"/>
        <w:ind w:left="720"/>
        <w:rPr>
          <w:rFonts w:ascii="Times New Roman" w:eastAsia="Times New Roman" w:hAnsi="Times New Roman" w:cs="Times New Roman"/>
          <w:sz w:val="24"/>
          <w:szCs w:val="24"/>
        </w:rPr>
      </w:pPr>
      <w:hyperlink r:id="rId6" w:history="1">
        <w:r w:rsidR="00E73A36" w:rsidRPr="00E73A36">
          <w:rPr>
            <w:rFonts w:ascii="Times New Roman" w:eastAsia="Times New Roman" w:hAnsi="Times New Roman" w:cs="Times New Roman"/>
            <w:color w:val="0000FF"/>
            <w:sz w:val="24"/>
            <w:szCs w:val="24"/>
            <w:u w:val="single"/>
          </w:rPr>
          <w:t>Article</w:t>
        </w:r>
      </w:hyperlink>
      <w:r w:rsidR="00E73A36" w:rsidRPr="00E73A36">
        <w:rPr>
          <w:rFonts w:ascii="Times New Roman" w:eastAsia="Times New Roman" w:hAnsi="Times New Roman" w:cs="Times New Roman"/>
          <w:sz w:val="24"/>
          <w:szCs w:val="24"/>
        </w:rPr>
        <w:t xml:space="preserve">  </w:t>
      </w:r>
      <w:hyperlink r:id="rId7" w:history="1">
        <w:r w:rsidR="00E73A36" w:rsidRPr="00E73A36">
          <w:rPr>
            <w:rFonts w:ascii="Times New Roman" w:eastAsia="Times New Roman" w:hAnsi="Times New Roman" w:cs="Times New Roman"/>
            <w:color w:val="0000FF"/>
            <w:sz w:val="24"/>
            <w:szCs w:val="24"/>
            <w:u w:val="single"/>
          </w:rPr>
          <w:t>CAS</w:t>
        </w:r>
      </w:hyperlink>
      <w:r w:rsidR="00E73A36" w:rsidRPr="00E73A36">
        <w:rPr>
          <w:rFonts w:ascii="Times New Roman" w:eastAsia="Times New Roman" w:hAnsi="Times New Roman" w:cs="Times New Roman"/>
          <w:sz w:val="24"/>
          <w:szCs w:val="24"/>
        </w:rPr>
        <w:t xml:space="preserve">  </w:t>
      </w:r>
      <w:hyperlink r:id="rId8" w:history="1">
        <w:r w:rsidR="00E73A36" w:rsidRPr="00E73A36">
          <w:rPr>
            <w:rFonts w:ascii="Times New Roman" w:eastAsia="Times New Roman" w:hAnsi="Times New Roman" w:cs="Times New Roman"/>
            <w:color w:val="0000FF"/>
            <w:sz w:val="24"/>
            <w:szCs w:val="24"/>
            <w:u w:val="single"/>
          </w:rPr>
          <w:t>PubMed</w:t>
        </w:r>
      </w:hyperlink>
      <w:r w:rsidR="00E73A36" w:rsidRPr="00E73A36">
        <w:rPr>
          <w:rFonts w:ascii="Times New Roman" w:eastAsia="Times New Roman" w:hAnsi="Times New Roman" w:cs="Times New Roman"/>
          <w:sz w:val="24"/>
          <w:szCs w:val="24"/>
        </w:rPr>
        <w:t xml:space="preserve">  </w:t>
      </w:r>
      <w:hyperlink r:id="rId9" w:history="1">
        <w:r w:rsidR="00E73A36" w:rsidRPr="00E73A36">
          <w:rPr>
            <w:rFonts w:ascii="Times New Roman" w:eastAsia="Times New Roman" w:hAnsi="Times New Roman" w:cs="Times New Roman"/>
            <w:color w:val="0000FF"/>
            <w:sz w:val="24"/>
            <w:szCs w:val="24"/>
            <w:u w:val="single"/>
          </w:rPr>
          <w:t>Google Scholar</w:t>
        </w:r>
      </w:hyperlink>
      <w:r w:rsidR="00E73A36" w:rsidRPr="00E73A36">
        <w:rPr>
          <w:rFonts w:ascii="Times New Roman" w:eastAsia="Times New Roman" w:hAnsi="Times New Roman" w:cs="Times New Roman"/>
          <w:sz w:val="24"/>
          <w:szCs w:val="24"/>
        </w:rPr>
        <w:t xml:space="preserve">  </w:t>
      </w:r>
    </w:p>
    <w:p w:rsidR="00E73A36" w:rsidRPr="00E73A36" w:rsidRDefault="00E73A36" w:rsidP="00E73A36">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E73A36">
        <w:rPr>
          <w:rFonts w:ascii="Times New Roman" w:eastAsia="Times New Roman" w:hAnsi="Times New Roman" w:cs="Times New Roman"/>
          <w:sz w:val="24"/>
          <w:szCs w:val="24"/>
        </w:rPr>
        <w:t>Dunselman</w:t>
      </w:r>
      <w:proofErr w:type="spellEnd"/>
      <w:r w:rsidRPr="00E73A36">
        <w:rPr>
          <w:rFonts w:ascii="Times New Roman" w:eastAsia="Times New Roman" w:hAnsi="Times New Roman" w:cs="Times New Roman"/>
          <w:sz w:val="24"/>
          <w:szCs w:val="24"/>
        </w:rPr>
        <w:t xml:space="preserve"> GA, </w:t>
      </w:r>
      <w:proofErr w:type="spellStart"/>
      <w:r w:rsidRPr="00E73A36">
        <w:rPr>
          <w:rFonts w:ascii="Times New Roman" w:eastAsia="Times New Roman" w:hAnsi="Times New Roman" w:cs="Times New Roman"/>
          <w:sz w:val="24"/>
          <w:szCs w:val="24"/>
        </w:rPr>
        <w:t>Vermeulen</w:t>
      </w:r>
      <w:proofErr w:type="spellEnd"/>
      <w:r w:rsidRPr="00E73A36">
        <w:rPr>
          <w:rFonts w:ascii="Times New Roman" w:eastAsia="Times New Roman" w:hAnsi="Times New Roman" w:cs="Times New Roman"/>
          <w:sz w:val="24"/>
          <w:szCs w:val="24"/>
        </w:rPr>
        <w:t xml:space="preserve"> N, Becker C, </w:t>
      </w:r>
      <w:proofErr w:type="spellStart"/>
      <w:r w:rsidRPr="00E73A36">
        <w:rPr>
          <w:rFonts w:ascii="Times New Roman" w:eastAsia="Times New Roman" w:hAnsi="Times New Roman" w:cs="Times New Roman"/>
          <w:sz w:val="24"/>
          <w:szCs w:val="24"/>
        </w:rPr>
        <w:t>Calhaz</w:t>
      </w:r>
      <w:proofErr w:type="spellEnd"/>
      <w:r w:rsidRPr="00E73A36">
        <w:rPr>
          <w:rFonts w:ascii="Times New Roman" w:eastAsia="Times New Roman" w:hAnsi="Times New Roman" w:cs="Times New Roman"/>
          <w:sz w:val="24"/>
          <w:szCs w:val="24"/>
        </w:rPr>
        <w:t xml:space="preserve">-Jorge C, </w:t>
      </w:r>
      <w:proofErr w:type="spellStart"/>
      <w:r w:rsidRPr="00E73A36">
        <w:rPr>
          <w:rFonts w:ascii="Times New Roman" w:eastAsia="Times New Roman" w:hAnsi="Times New Roman" w:cs="Times New Roman"/>
          <w:sz w:val="24"/>
          <w:szCs w:val="24"/>
        </w:rPr>
        <w:t>D’Hooghe</w:t>
      </w:r>
      <w:proofErr w:type="spellEnd"/>
      <w:r w:rsidRPr="00E73A36">
        <w:rPr>
          <w:rFonts w:ascii="Times New Roman" w:eastAsia="Times New Roman" w:hAnsi="Times New Roman" w:cs="Times New Roman"/>
          <w:sz w:val="24"/>
          <w:szCs w:val="24"/>
        </w:rPr>
        <w:t xml:space="preserve"> T, De </w:t>
      </w:r>
      <w:proofErr w:type="spellStart"/>
      <w:r w:rsidRPr="00E73A36">
        <w:rPr>
          <w:rFonts w:ascii="Times New Roman" w:eastAsia="Times New Roman" w:hAnsi="Times New Roman" w:cs="Times New Roman"/>
          <w:sz w:val="24"/>
          <w:szCs w:val="24"/>
        </w:rPr>
        <w:t>Bie</w:t>
      </w:r>
      <w:proofErr w:type="spellEnd"/>
      <w:r w:rsidRPr="00E73A36">
        <w:rPr>
          <w:rFonts w:ascii="Times New Roman" w:eastAsia="Times New Roman" w:hAnsi="Times New Roman" w:cs="Times New Roman"/>
          <w:sz w:val="24"/>
          <w:szCs w:val="24"/>
        </w:rPr>
        <w:t xml:space="preserve"> B, </w:t>
      </w:r>
      <w:proofErr w:type="spellStart"/>
      <w:r w:rsidRPr="00E73A36">
        <w:rPr>
          <w:rFonts w:ascii="Times New Roman" w:eastAsia="Times New Roman" w:hAnsi="Times New Roman" w:cs="Times New Roman"/>
          <w:sz w:val="24"/>
          <w:szCs w:val="24"/>
        </w:rPr>
        <w:t>Heikinheimo</w:t>
      </w:r>
      <w:proofErr w:type="spellEnd"/>
      <w:r w:rsidRPr="00E73A36">
        <w:rPr>
          <w:rFonts w:ascii="Times New Roman" w:eastAsia="Times New Roman" w:hAnsi="Times New Roman" w:cs="Times New Roman"/>
          <w:sz w:val="24"/>
          <w:szCs w:val="24"/>
        </w:rPr>
        <w:t xml:space="preserve"> O, Horne AW, </w:t>
      </w:r>
      <w:proofErr w:type="spellStart"/>
      <w:r w:rsidRPr="00E73A36">
        <w:rPr>
          <w:rFonts w:ascii="Times New Roman" w:eastAsia="Times New Roman" w:hAnsi="Times New Roman" w:cs="Times New Roman"/>
          <w:sz w:val="24"/>
          <w:szCs w:val="24"/>
        </w:rPr>
        <w:t>Kiesel</w:t>
      </w:r>
      <w:proofErr w:type="spellEnd"/>
      <w:r w:rsidRPr="00E73A36">
        <w:rPr>
          <w:rFonts w:ascii="Times New Roman" w:eastAsia="Times New Roman" w:hAnsi="Times New Roman" w:cs="Times New Roman"/>
          <w:sz w:val="24"/>
          <w:szCs w:val="24"/>
        </w:rPr>
        <w:t xml:space="preserve"> L, Nap A, Prentice A, </w:t>
      </w:r>
      <w:proofErr w:type="spellStart"/>
      <w:r w:rsidRPr="00E73A36">
        <w:rPr>
          <w:rFonts w:ascii="Times New Roman" w:eastAsia="Times New Roman" w:hAnsi="Times New Roman" w:cs="Times New Roman"/>
          <w:sz w:val="24"/>
          <w:szCs w:val="24"/>
        </w:rPr>
        <w:t>Saridogan</w:t>
      </w:r>
      <w:proofErr w:type="spellEnd"/>
      <w:r w:rsidRPr="00E73A36">
        <w:rPr>
          <w:rFonts w:ascii="Times New Roman" w:eastAsia="Times New Roman" w:hAnsi="Times New Roman" w:cs="Times New Roman"/>
          <w:sz w:val="24"/>
          <w:szCs w:val="24"/>
        </w:rPr>
        <w:t xml:space="preserve"> E, Soriano D, </w:t>
      </w:r>
      <w:proofErr w:type="spellStart"/>
      <w:r w:rsidRPr="00E73A36">
        <w:rPr>
          <w:rFonts w:ascii="Times New Roman" w:eastAsia="Times New Roman" w:hAnsi="Times New Roman" w:cs="Times New Roman"/>
          <w:sz w:val="24"/>
          <w:szCs w:val="24"/>
        </w:rPr>
        <w:t>Nelen</w:t>
      </w:r>
      <w:proofErr w:type="spellEnd"/>
      <w:r w:rsidRPr="00E73A36">
        <w:rPr>
          <w:rFonts w:ascii="Times New Roman" w:eastAsia="Times New Roman" w:hAnsi="Times New Roman" w:cs="Times New Roman"/>
          <w:sz w:val="24"/>
          <w:szCs w:val="24"/>
        </w:rPr>
        <w:t xml:space="preserve"> W (2014) ESHRE guideline: management of women with endometriosis. Human </w:t>
      </w:r>
      <w:proofErr w:type="spellStart"/>
      <w:r w:rsidRPr="00E73A36">
        <w:rPr>
          <w:rFonts w:ascii="Times New Roman" w:eastAsia="Times New Roman" w:hAnsi="Times New Roman" w:cs="Times New Roman"/>
          <w:sz w:val="24"/>
          <w:szCs w:val="24"/>
        </w:rPr>
        <w:t>Reprod</w:t>
      </w:r>
      <w:proofErr w:type="spellEnd"/>
      <w:r w:rsidRPr="00E73A36">
        <w:rPr>
          <w:rFonts w:ascii="Times New Roman" w:eastAsia="Times New Roman" w:hAnsi="Times New Roman" w:cs="Times New Roman"/>
          <w:sz w:val="24"/>
          <w:szCs w:val="24"/>
        </w:rPr>
        <w:t xml:space="preserve"> (</w:t>
      </w:r>
      <w:proofErr w:type="spellStart"/>
      <w:r w:rsidRPr="00E73A36">
        <w:rPr>
          <w:rFonts w:ascii="Times New Roman" w:eastAsia="Times New Roman" w:hAnsi="Times New Roman" w:cs="Times New Roman"/>
          <w:sz w:val="24"/>
          <w:szCs w:val="24"/>
        </w:rPr>
        <w:t>Oxf</w:t>
      </w:r>
      <w:proofErr w:type="spellEnd"/>
      <w:r w:rsidRPr="00E73A36">
        <w:rPr>
          <w:rFonts w:ascii="Times New Roman" w:eastAsia="Times New Roman" w:hAnsi="Times New Roman" w:cs="Times New Roman"/>
          <w:sz w:val="24"/>
          <w:szCs w:val="24"/>
        </w:rPr>
        <w:t xml:space="preserve">, </w:t>
      </w:r>
      <w:proofErr w:type="spellStart"/>
      <w:r w:rsidRPr="00E73A36">
        <w:rPr>
          <w:rFonts w:ascii="Times New Roman" w:eastAsia="Times New Roman" w:hAnsi="Times New Roman" w:cs="Times New Roman"/>
          <w:sz w:val="24"/>
          <w:szCs w:val="24"/>
        </w:rPr>
        <w:t>Engl</w:t>
      </w:r>
      <w:proofErr w:type="spellEnd"/>
      <w:r w:rsidRPr="00E73A36">
        <w:rPr>
          <w:rFonts w:ascii="Times New Roman" w:eastAsia="Times New Roman" w:hAnsi="Times New Roman" w:cs="Times New Roman"/>
          <w:sz w:val="24"/>
          <w:szCs w:val="24"/>
        </w:rPr>
        <w:t xml:space="preserve">) 29(3):400–412. </w:t>
      </w:r>
      <w:hyperlink r:id="rId10" w:history="1">
        <w:r w:rsidRPr="00E73A36">
          <w:rPr>
            <w:rFonts w:ascii="Times New Roman" w:eastAsia="Times New Roman" w:hAnsi="Times New Roman" w:cs="Times New Roman"/>
            <w:color w:val="0000FF"/>
            <w:sz w:val="24"/>
            <w:szCs w:val="24"/>
            <w:u w:val="single"/>
          </w:rPr>
          <w:t>https://doi.org/10.1093/humrep/det457</w:t>
        </w:r>
      </w:hyperlink>
    </w:p>
    <w:p w:rsidR="00E73A36" w:rsidRPr="00E73A36" w:rsidRDefault="00E73A36" w:rsidP="00E73A36">
      <w:pPr>
        <w:spacing w:before="100" w:beforeAutospacing="1" w:after="100" w:afterAutospacing="1" w:line="240" w:lineRule="auto"/>
        <w:outlineLvl w:val="1"/>
        <w:rPr>
          <w:rFonts w:ascii="Times New Roman" w:eastAsia="Times New Roman" w:hAnsi="Times New Roman" w:cs="Times New Roman"/>
          <w:b/>
          <w:bCs/>
          <w:sz w:val="36"/>
          <w:szCs w:val="36"/>
        </w:rPr>
      </w:pPr>
      <w:r w:rsidRPr="00E73A36">
        <w:rPr>
          <w:rFonts w:ascii="Times New Roman" w:eastAsia="Times New Roman" w:hAnsi="Times New Roman" w:cs="Times New Roman"/>
          <w:b/>
          <w:bCs/>
          <w:sz w:val="36"/>
          <w:szCs w:val="36"/>
        </w:rPr>
        <w:t>Funding</w:t>
      </w:r>
    </w:p>
    <w:p w:rsidR="00E73A36" w:rsidRPr="00E73A36" w:rsidRDefault="00E73A36" w:rsidP="00E73A36">
      <w:p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The study was not founded. This study was support by Tehran University of Medical Sciences.</w:t>
      </w:r>
    </w:p>
    <w:p w:rsidR="00E73A36" w:rsidRPr="00E73A36" w:rsidRDefault="00E73A36" w:rsidP="00E73A36">
      <w:pPr>
        <w:spacing w:before="100" w:beforeAutospacing="1" w:after="100" w:afterAutospacing="1" w:line="240" w:lineRule="auto"/>
        <w:outlineLvl w:val="1"/>
        <w:rPr>
          <w:rFonts w:ascii="Times New Roman" w:eastAsia="Times New Roman" w:hAnsi="Times New Roman" w:cs="Times New Roman"/>
          <w:b/>
          <w:bCs/>
          <w:sz w:val="36"/>
          <w:szCs w:val="36"/>
        </w:rPr>
      </w:pPr>
      <w:r w:rsidRPr="00E73A36">
        <w:rPr>
          <w:rFonts w:ascii="Times New Roman" w:eastAsia="Times New Roman" w:hAnsi="Times New Roman" w:cs="Times New Roman"/>
          <w:b/>
          <w:bCs/>
          <w:sz w:val="36"/>
          <w:szCs w:val="36"/>
        </w:rPr>
        <w:t>Author information</w:t>
      </w:r>
    </w:p>
    <w:p w:rsidR="00E73A36" w:rsidRPr="00E73A36" w:rsidRDefault="00E73A36" w:rsidP="00E73A36">
      <w:pPr>
        <w:spacing w:before="100" w:beforeAutospacing="1" w:after="100" w:afterAutospacing="1" w:line="240" w:lineRule="auto"/>
        <w:outlineLvl w:val="2"/>
        <w:rPr>
          <w:rFonts w:ascii="Times New Roman" w:eastAsia="Times New Roman" w:hAnsi="Times New Roman" w:cs="Times New Roman"/>
          <w:b/>
          <w:bCs/>
          <w:sz w:val="27"/>
          <w:szCs w:val="27"/>
        </w:rPr>
      </w:pPr>
      <w:r w:rsidRPr="00E73A36">
        <w:rPr>
          <w:rFonts w:ascii="Times New Roman" w:eastAsia="Times New Roman" w:hAnsi="Times New Roman" w:cs="Times New Roman"/>
          <w:b/>
          <w:bCs/>
          <w:sz w:val="27"/>
          <w:szCs w:val="27"/>
        </w:rPr>
        <w:t>Authors and Affiliations</w:t>
      </w:r>
    </w:p>
    <w:p w:rsidR="00E73A36" w:rsidRPr="00E73A36" w:rsidRDefault="00E73A36" w:rsidP="00E73A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 xml:space="preserve">Department of Obstetrics and Gynecology, </w:t>
      </w:r>
      <w:proofErr w:type="spellStart"/>
      <w:r w:rsidRPr="00E73A36">
        <w:rPr>
          <w:rFonts w:ascii="Times New Roman" w:eastAsia="Times New Roman" w:hAnsi="Times New Roman" w:cs="Times New Roman"/>
          <w:sz w:val="24"/>
          <w:szCs w:val="24"/>
        </w:rPr>
        <w:t>Arash</w:t>
      </w:r>
      <w:proofErr w:type="spellEnd"/>
      <w:r w:rsidRPr="00E73A36">
        <w:rPr>
          <w:rFonts w:ascii="Times New Roman" w:eastAsia="Times New Roman" w:hAnsi="Times New Roman" w:cs="Times New Roman"/>
          <w:sz w:val="24"/>
          <w:szCs w:val="24"/>
        </w:rPr>
        <w:t xml:space="preserve"> Women’s Hospital, Tehran University of Medical Sciences, </w:t>
      </w:r>
      <w:proofErr w:type="spellStart"/>
      <w:r w:rsidRPr="00E73A36">
        <w:rPr>
          <w:rFonts w:ascii="Times New Roman" w:eastAsia="Times New Roman" w:hAnsi="Times New Roman" w:cs="Times New Roman"/>
          <w:sz w:val="24"/>
          <w:szCs w:val="24"/>
        </w:rPr>
        <w:t>Baghdarnia</w:t>
      </w:r>
      <w:proofErr w:type="spellEnd"/>
      <w:r w:rsidRPr="00E73A36">
        <w:rPr>
          <w:rFonts w:ascii="Times New Roman" w:eastAsia="Times New Roman" w:hAnsi="Times New Roman" w:cs="Times New Roman"/>
          <w:sz w:val="24"/>
          <w:szCs w:val="24"/>
        </w:rPr>
        <w:t xml:space="preserve"> St., </w:t>
      </w:r>
      <w:proofErr w:type="spellStart"/>
      <w:r w:rsidRPr="00E73A36">
        <w:rPr>
          <w:rFonts w:ascii="Times New Roman" w:eastAsia="Times New Roman" w:hAnsi="Times New Roman" w:cs="Times New Roman"/>
          <w:sz w:val="24"/>
          <w:szCs w:val="24"/>
        </w:rPr>
        <w:t>Farjam</w:t>
      </w:r>
      <w:proofErr w:type="spellEnd"/>
      <w:r w:rsidRPr="00E73A36">
        <w:rPr>
          <w:rFonts w:ascii="Times New Roman" w:eastAsia="Times New Roman" w:hAnsi="Times New Roman" w:cs="Times New Roman"/>
          <w:sz w:val="24"/>
          <w:szCs w:val="24"/>
        </w:rPr>
        <w:t xml:space="preserve"> St., Tehran, 1653915911, Iran</w:t>
      </w:r>
    </w:p>
    <w:p w:rsidR="00E73A36" w:rsidRPr="00E73A36" w:rsidRDefault="00E73A36" w:rsidP="00E73A36">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E73A36">
        <w:rPr>
          <w:rFonts w:ascii="Times New Roman" w:eastAsia="Times New Roman" w:hAnsi="Times New Roman" w:cs="Times New Roman"/>
          <w:sz w:val="24"/>
          <w:szCs w:val="24"/>
        </w:rPr>
        <w:t>Marzieh</w:t>
      </w:r>
      <w:proofErr w:type="spellEnd"/>
      <w:r w:rsidRPr="00E73A36">
        <w:rPr>
          <w:rFonts w:ascii="Times New Roman" w:eastAsia="Times New Roman" w:hAnsi="Times New Roman" w:cs="Times New Roman"/>
          <w:sz w:val="24"/>
          <w:szCs w:val="24"/>
        </w:rPr>
        <w:t xml:space="preserve"> </w:t>
      </w:r>
      <w:proofErr w:type="spellStart"/>
      <w:r w:rsidRPr="00E73A36">
        <w:rPr>
          <w:rFonts w:ascii="Times New Roman" w:eastAsia="Times New Roman" w:hAnsi="Times New Roman" w:cs="Times New Roman"/>
          <w:sz w:val="24"/>
          <w:szCs w:val="24"/>
        </w:rPr>
        <w:t>Vahid-Dastjerdi</w:t>
      </w:r>
      <w:proofErr w:type="spellEnd"/>
      <w:r w:rsidRPr="00E73A36">
        <w:rPr>
          <w:rFonts w:ascii="Times New Roman" w:eastAsia="Times New Roman" w:hAnsi="Times New Roman" w:cs="Times New Roman"/>
          <w:sz w:val="24"/>
          <w:szCs w:val="24"/>
        </w:rPr>
        <w:t>, </w:t>
      </w:r>
      <w:proofErr w:type="spellStart"/>
      <w:r w:rsidRPr="00E73A36">
        <w:rPr>
          <w:rFonts w:ascii="Times New Roman" w:eastAsia="Times New Roman" w:hAnsi="Times New Roman" w:cs="Times New Roman"/>
          <w:sz w:val="24"/>
          <w:szCs w:val="24"/>
        </w:rPr>
        <w:t>Reihaneh</w:t>
      </w:r>
      <w:proofErr w:type="spellEnd"/>
      <w:r w:rsidRPr="00E73A36">
        <w:rPr>
          <w:rFonts w:ascii="Times New Roman" w:eastAsia="Times New Roman" w:hAnsi="Times New Roman" w:cs="Times New Roman"/>
          <w:sz w:val="24"/>
          <w:szCs w:val="24"/>
        </w:rPr>
        <w:t xml:space="preserve"> </w:t>
      </w:r>
      <w:proofErr w:type="spellStart"/>
      <w:r w:rsidRPr="00E73A36">
        <w:rPr>
          <w:rFonts w:ascii="Times New Roman" w:eastAsia="Times New Roman" w:hAnsi="Times New Roman" w:cs="Times New Roman"/>
          <w:sz w:val="24"/>
          <w:szCs w:val="24"/>
        </w:rPr>
        <w:t>Hosseini</w:t>
      </w:r>
      <w:proofErr w:type="spellEnd"/>
      <w:r w:rsidRPr="00E73A36">
        <w:rPr>
          <w:rFonts w:ascii="Times New Roman" w:eastAsia="Times New Roman" w:hAnsi="Times New Roman" w:cs="Times New Roman"/>
          <w:sz w:val="24"/>
          <w:szCs w:val="24"/>
        </w:rPr>
        <w:t> &amp; </w:t>
      </w:r>
      <w:proofErr w:type="spellStart"/>
      <w:r w:rsidRPr="00E73A36">
        <w:rPr>
          <w:rFonts w:ascii="Times New Roman" w:eastAsia="Times New Roman" w:hAnsi="Times New Roman" w:cs="Times New Roman"/>
          <w:sz w:val="24"/>
          <w:szCs w:val="24"/>
        </w:rPr>
        <w:t>Hanieh</w:t>
      </w:r>
      <w:proofErr w:type="spellEnd"/>
      <w:r w:rsidRPr="00E73A36">
        <w:rPr>
          <w:rFonts w:ascii="Times New Roman" w:eastAsia="Times New Roman" w:hAnsi="Times New Roman" w:cs="Times New Roman"/>
          <w:sz w:val="24"/>
          <w:szCs w:val="24"/>
        </w:rPr>
        <w:t xml:space="preserve"> </w:t>
      </w:r>
      <w:proofErr w:type="spellStart"/>
      <w:r w:rsidRPr="00E73A36">
        <w:rPr>
          <w:rFonts w:ascii="Times New Roman" w:eastAsia="Times New Roman" w:hAnsi="Times New Roman" w:cs="Times New Roman"/>
          <w:sz w:val="24"/>
          <w:szCs w:val="24"/>
        </w:rPr>
        <w:t>Rodi</w:t>
      </w:r>
      <w:proofErr w:type="spellEnd"/>
    </w:p>
    <w:p w:rsidR="00E73A36" w:rsidRPr="00E73A36" w:rsidRDefault="00E73A36" w:rsidP="00E73A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 xml:space="preserve">Social Determinants of Health Research Center, </w:t>
      </w:r>
      <w:proofErr w:type="spellStart"/>
      <w:r w:rsidRPr="00E73A36">
        <w:rPr>
          <w:rFonts w:ascii="Times New Roman" w:eastAsia="Times New Roman" w:hAnsi="Times New Roman" w:cs="Times New Roman"/>
          <w:sz w:val="24"/>
          <w:szCs w:val="24"/>
        </w:rPr>
        <w:t>Alborz</w:t>
      </w:r>
      <w:proofErr w:type="spellEnd"/>
      <w:r w:rsidRPr="00E73A36">
        <w:rPr>
          <w:rFonts w:ascii="Times New Roman" w:eastAsia="Times New Roman" w:hAnsi="Times New Roman" w:cs="Times New Roman"/>
          <w:sz w:val="24"/>
          <w:szCs w:val="24"/>
        </w:rPr>
        <w:t xml:space="preserve"> University of Medical Sciences, Karaj, Iran</w:t>
      </w:r>
    </w:p>
    <w:p w:rsidR="00E73A36" w:rsidRPr="00E73A36" w:rsidRDefault="00E73A36" w:rsidP="00E73A36">
      <w:pPr>
        <w:spacing w:before="100" w:beforeAutospacing="1" w:after="100" w:afterAutospacing="1" w:line="240" w:lineRule="auto"/>
        <w:ind w:left="720"/>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 xml:space="preserve">Hadith </w:t>
      </w:r>
      <w:proofErr w:type="spellStart"/>
      <w:r w:rsidRPr="00E73A36">
        <w:rPr>
          <w:rFonts w:ascii="Times New Roman" w:eastAsia="Times New Roman" w:hAnsi="Times New Roman" w:cs="Times New Roman"/>
          <w:sz w:val="24"/>
          <w:szCs w:val="24"/>
        </w:rPr>
        <w:t>Rastad</w:t>
      </w:r>
      <w:proofErr w:type="spellEnd"/>
    </w:p>
    <w:p w:rsidR="00E73A36" w:rsidRPr="00E73A36" w:rsidRDefault="00E73A36" w:rsidP="00E73A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 xml:space="preserve">Research Development Center, </w:t>
      </w:r>
      <w:proofErr w:type="spellStart"/>
      <w:r w:rsidRPr="00E73A36">
        <w:rPr>
          <w:rFonts w:ascii="Times New Roman" w:eastAsia="Times New Roman" w:hAnsi="Times New Roman" w:cs="Times New Roman"/>
          <w:sz w:val="24"/>
          <w:szCs w:val="24"/>
        </w:rPr>
        <w:t>Arash</w:t>
      </w:r>
      <w:proofErr w:type="spellEnd"/>
      <w:r w:rsidRPr="00E73A36">
        <w:rPr>
          <w:rFonts w:ascii="Times New Roman" w:eastAsia="Times New Roman" w:hAnsi="Times New Roman" w:cs="Times New Roman"/>
          <w:sz w:val="24"/>
          <w:szCs w:val="24"/>
        </w:rPr>
        <w:t xml:space="preserve"> Women’s Hospital, Tehran University of Medical Sciences, Tehran, Iran</w:t>
      </w:r>
    </w:p>
    <w:p w:rsidR="00E73A36" w:rsidRPr="00E73A36" w:rsidRDefault="00E73A36" w:rsidP="00E73A36">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E73A36">
        <w:rPr>
          <w:rFonts w:ascii="Times New Roman" w:eastAsia="Times New Roman" w:hAnsi="Times New Roman" w:cs="Times New Roman"/>
          <w:sz w:val="24"/>
          <w:szCs w:val="24"/>
        </w:rPr>
        <w:lastRenderedPageBreak/>
        <w:t>Ladan</w:t>
      </w:r>
      <w:proofErr w:type="spellEnd"/>
      <w:r w:rsidRPr="00E73A36">
        <w:rPr>
          <w:rFonts w:ascii="Times New Roman" w:eastAsia="Times New Roman" w:hAnsi="Times New Roman" w:cs="Times New Roman"/>
          <w:sz w:val="24"/>
          <w:szCs w:val="24"/>
        </w:rPr>
        <w:t xml:space="preserve"> </w:t>
      </w:r>
      <w:proofErr w:type="spellStart"/>
      <w:r w:rsidRPr="00E73A36">
        <w:rPr>
          <w:rFonts w:ascii="Times New Roman" w:eastAsia="Times New Roman" w:hAnsi="Times New Roman" w:cs="Times New Roman"/>
          <w:sz w:val="24"/>
          <w:szCs w:val="24"/>
        </w:rPr>
        <w:t>Hosseini</w:t>
      </w:r>
      <w:proofErr w:type="spellEnd"/>
    </w:p>
    <w:p w:rsidR="00E73A36" w:rsidRPr="00E73A36" w:rsidRDefault="00E73A36" w:rsidP="00E73A36">
      <w:pPr>
        <w:spacing w:before="100" w:beforeAutospacing="1" w:after="100" w:afterAutospacing="1" w:line="240" w:lineRule="auto"/>
        <w:outlineLvl w:val="2"/>
        <w:rPr>
          <w:rFonts w:ascii="Times New Roman" w:eastAsia="Times New Roman" w:hAnsi="Times New Roman" w:cs="Times New Roman"/>
          <w:b/>
          <w:bCs/>
          <w:sz w:val="27"/>
          <w:szCs w:val="27"/>
        </w:rPr>
      </w:pPr>
      <w:r w:rsidRPr="00E73A36">
        <w:rPr>
          <w:rFonts w:ascii="Times New Roman" w:eastAsia="Times New Roman" w:hAnsi="Times New Roman" w:cs="Times New Roman"/>
          <w:b/>
          <w:bCs/>
          <w:sz w:val="27"/>
          <w:szCs w:val="27"/>
        </w:rPr>
        <w:t>Contributions</w:t>
      </w:r>
    </w:p>
    <w:p w:rsidR="00E73A36" w:rsidRPr="00E73A36" w:rsidRDefault="00E73A36" w:rsidP="00E73A36">
      <w:p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MVD, HR, RH contributed to design. HR, RH conducted the study, LH and HR prepared the manuscript, HR analyzed the data. All authors read and approved the final manuscript.</w:t>
      </w:r>
    </w:p>
    <w:p w:rsidR="00E73A36" w:rsidRPr="00E73A36" w:rsidRDefault="00E73A36" w:rsidP="00E73A36">
      <w:pPr>
        <w:spacing w:before="100" w:beforeAutospacing="1" w:after="100" w:afterAutospacing="1" w:line="240" w:lineRule="auto"/>
        <w:outlineLvl w:val="2"/>
        <w:rPr>
          <w:rFonts w:ascii="Times New Roman" w:eastAsia="Times New Roman" w:hAnsi="Times New Roman" w:cs="Times New Roman"/>
          <w:b/>
          <w:bCs/>
          <w:sz w:val="27"/>
          <w:szCs w:val="27"/>
        </w:rPr>
      </w:pPr>
      <w:r w:rsidRPr="00E73A36">
        <w:rPr>
          <w:rFonts w:ascii="Times New Roman" w:eastAsia="Times New Roman" w:hAnsi="Times New Roman" w:cs="Times New Roman"/>
          <w:b/>
          <w:bCs/>
          <w:sz w:val="27"/>
          <w:szCs w:val="27"/>
        </w:rPr>
        <w:t>Corresponding author</w:t>
      </w:r>
    </w:p>
    <w:p w:rsidR="00E73A36" w:rsidRPr="00E73A36" w:rsidRDefault="00E73A36" w:rsidP="00E73A36">
      <w:pPr>
        <w:spacing w:before="100" w:beforeAutospacing="1" w:after="100" w:afterAutospacing="1" w:line="240" w:lineRule="auto"/>
        <w:rPr>
          <w:rFonts w:ascii="Times New Roman" w:eastAsia="Times New Roman" w:hAnsi="Times New Roman" w:cs="Times New Roman"/>
          <w:sz w:val="24"/>
          <w:szCs w:val="24"/>
        </w:rPr>
      </w:pPr>
      <w:r w:rsidRPr="00E73A36">
        <w:rPr>
          <w:rFonts w:ascii="Times New Roman" w:eastAsia="Times New Roman" w:hAnsi="Times New Roman" w:cs="Times New Roman"/>
          <w:sz w:val="24"/>
          <w:szCs w:val="24"/>
        </w:rPr>
        <w:t xml:space="preserve">Correspondence to </w:t>
      </w:r>
      <w:hyperlink r:id="rId11" w:history="1">
        <w:proofErr w:type="spellStart"/>
        <w:r w:rsidRPr="00E73A36">
          <w:rPr>
            <w:rFonts w:ascii="Times New Roman" w:eastAsia="Times New Roman" w:hAnsi="Times New Roman" w:cs="Times New Roman"/>
            <w:color w:val="0000FF"/>
            <w:sz w:val="24"/>
            <w:szCs w:val="24"/>
            <w:u w:val="single"/>
          </w:rPr>
          <w:t>Hanieh</w:t>
        </w:r>
        <w:proofErr w:type="spellEnd"/>
        <w:r w:rsidRPr="00E73A36">
          <w:rPr>
            <w:rFonts w:ascii="Times New Roman" w:eastAsia="Times New Roman" w:hAnsi="Times New Roman" w:cs="Times New Roman"/>
            <w:color w:val="0000FF"/>
            <w:sz w:val="24"/>
            <w:szCs w:val="24"/>
            <w:u w:val="single"/>
          </w:rPr>
          <w:t xml:space="preserve"> </w:t>
        </w:r>
        <w:proofErr w:type="spellStart"/>
        <w:r w:rsidRPr="00E73A36">
          <w:rPr>
            <w:rFonts w:ascii="Times New Roman" w:eastAsia="Times New Roman" w:hAnsi="Times New Roman" w:cs="Times New Roman"/>
            <w:color w:val="0000FF"/>
            <w:sz w:val="24"/>
            <w:szCs w:val="24"/>
            <w:u w:val="single"/>
          </w:rPr>
          <w:t>Rodi</w:t>
        </w:r>
        <w:proofErr w:type="spellEnd"/>
      </w:hyperlink>
      <w:r w:rsidRPr="00E73A36">
        <w:rPr>
          <w:rFonts w:ascii="Times New Roman" w:eastAsia="Times New Roman" w:hAnsi="Times New Roman" w:cs="Times New Roman"/>
          <w:sz w:val="24"/>
          <w:szCs w:val="24"/>
        </w:rPr>
        <w:t>.</w:t>
      </w:r>
    </w:p>
    <w:p w:rsidR="00ED4B13" w:rsidRDefault="00ED4B13"/>
    <w:sectPr w:rsidR="00ED4B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1C4"/>
    <w:multiLevelType w:val="multilevel"/>
    <w:tmpl w:val="D1DC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C75AC"/>
    <w:multiLevelType w:val="multilevel"/>
    <w:tmpl w:val="35CA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1365A"/>
    <w:multiLevelType w:val="multilevel"/>
    <w:tmpl w:val="D60C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B49D7"/>
    <w:multiLevelType w:val="multilevel"/>
    <w:tmpl w:val="1F988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A6"/>
    <w:rsid w:val="004678EF"/>
    <w:rsid w:val="009B1C85"/>
    <w:rsid w:val="00B548A6"/>
    <w:rsid w:val="00C63E72"/>
    <w:rsid w:val="00E73A36"/>
    <w:rsid w:val="00ED4B13"/>
    <w:rsid w:val="00F74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5750A-65EC-4A50-ACC9-236AE954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73A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3A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A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3A3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author-affiliationaddress">
    <w:name w:val="c-article-author-affiliation__address"/>
    <w:basedOn w:val="Normal"/>
    <w:rsid w:val="00E7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author-affiliationauthors-list">
    <w:name w:val="c-article-author-affiliation__authors-list"/>
    <w:basedOn w:val="Normal"/>
    <w:rsid w:val="00E73A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3A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983515">
      <w:bodyDiv w:val="1"/>
      <w:marLeft w:val="0"/>
      <w:marRight w:val="0"/>
      <w:marTop w:val="0"/>
      <w:marBottom w:val="0"/>
      <w:divBdr>
        <w:top w:val="none" w:sz="0" w:space="0" w:color="auto"/>
        <w:left w:val="none" w:sz="0" w:space="0" w:color="auto"/>
        <w:bottom w:val="none" w:sz="0" w:space="0" w:color="auto"/>
        <w:right w:val="none" w:sz="0" w:space="0" w:color="auto"/>
      </w:divBdr>
      <w:divsChild>
        <w:div w:id="668219827">
          <w:marLeft w:val="0"/>
          <w:marRight w:val="0"/>
          <w:marTop w:val="0"/>
          <w:marBottom w:val="0"/>
          <w:divBdr>
            <w:top w:val="none" w:sz="0" w:space="0" w:color="auto"/>
            <w:left w:val="none" w:sz="0" w:space="0" w:color="auto"/>
            <w:bottom w:val="none" w:sz="0" w:space="0" w:color="auto"/>
            <w:right w:val="none" w:sz="0" w:space="0" w:color="auto"/>
          </w:divBdr>
          <w:divsChild>
            <w:div w:id="1011176345">
              <w:marLeft w:val="0"/>
              <w:marRight w:val="0"/>
              <w:marTop w:val="0"/>
              <w:marBottom w:val="0"/>
              <w:divBdr>
                <w:top w:val="none" w:sz="0" w:space="0" w:color="auto"/>
                <w:left w:val="none" w:sz="0" w:space="0" w:color="auto"/>
                <w:bottom w:val="none" w:sz="0" w:space="0" w:color="auto"/>
                <w:right w:val="none" w:sz="0" w:space="0" w:color="auto"/>
              </w:divBdr>
            </w:div>
          </w:divsChild>
        </w:div>
        <w:div w:id="400753996">
          <w:marLeft w:val="0"/>
          <w:marRight w:val="0"/>
          <w:marTop w:val="0"/>
          <w:marBottom w:val="0"/>
          <w:divBdr>
            <w:top w:val="none" w:sz="0" w:space="0" w:color="auto"/>
            <w:left w:val="none" w:sz="0" w:space="0" w:color="auto"/>
            <w:bottom w:val="none" w:sz="0" w:space="0" w:color="auto"/>
            <w:right w:val="none" w:sz="0" w:space="0" w:color="auto"/>
          </w:divBdr>
          <w:divsChild>
            <w:div w:id="13102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93752">
      <w:bodyDiv w:val="1"/>
      <w:marLeft w:val="0"/>
      <w:marRight w:val="0"/>
      <w:marTop w:val="0"/>
      <w:marBottom w:val="0"/>
      <w:divBdr>
        <w:top w:val="none" w:sz="0" w:space="0" w:color="auto"/>
        <w:left w:val="none" w:sz="0" w:space="0" w:color="auto"/>
        <w:bottom w:val="none" w:sz="0" w:space="0" w:color="auto"/>
        <w:right w:val="none" w:sz="0" w:space="0" w:color="auto"/>
      </w:divBdr>
      <w:divsChild>
        <w:div w:id="1638753372">
          <w:marLeft w:val="0"/>
          <w:marRight w:val="0"/>
          <w:marTop w:val="0"/>
          <w:marBottom w:val="0"/>
          <w:divBdr>
            <w:top w:val="none" w:sz="0" w:space="0" w:color="auto"/>
            <w:left w:val="none" w:sz="0" w:space="0" w:color="auto"/>
            <w:bottom w:val="none" w:sz="0" w:space="0" w:color="auto"/>
            <w:right w:val="none" w:sz="0" w:space="0" w:color="auto"/>
          </w:divBdr>
          <w:divsChild>
            <w:div w:id="391006719">
              <w:marLeft w:val="0"/>
              <w:marRight w:val="0"/>
              <w:marTop w:val="0"/>
              <w:marBottom w:val="0"/>
              <w:divBdr>
                <w:top w:val="none" w:sz="0" w:space="0" w:color="auto"/>
                <w:left w:val="none" w:sz="0" w:space="0" w:color="auto"/>
                <w:bottom w:val="none" w:sz="0" w:space="0" w:color="auto"/>
                <w:right w:val="none" w:sz="0" w:space="0" w:color="auto"/>
              </w:divBdr>
            </w:div>
          </w:divsChild>
        </w:div>
        <w:div w:id="2080009072">
          <w:marLeft w:val="0"/>
          <w:marRight w:val="0"/>
          <w:marTop w:val="0"/>
          <w:marBottom w:val="0"/>
          <w:divBdr>
            <w:top w:val="none" w:sz="0" w:space="0" w:color="auto"/>
            <w:left w:val="none" w:sz="0" w:space="0" w:color="auto"/>
            <w:bottom w:val="none" w:sz="0" w:space="0" w:color="auto"/>
            <w:right w:val="none" w:sz="0" w:space="0" w:color="auto"/>
          </w:divBdr>
          <w:divsChild>
            <w:div w:id="587232167">
              <w:marLeft w:val="0"/>
              <w:marRight w:val="0"/>
              <w:marTop w:val="0"/>
              <w:marBottom w:val="0"/>
              <w:divBdr>
                <w:top w:val="none" w:sz="0" w:space="0" w:color="auto"/>
                <w:left w:val="none" w:sz="0" w:space="0" w:color="auto"/>
                <w:bottom w:val="none" w:sz="0" w:space="0" w:color="auto"/>
                <w:right w:val="none" w:sz="0" w:space="0" w:color="auto"/>
              </w:divBdr>
              <w:divsChild>
                <w:div w:id="1221215001">
                  <w:marLeft w:val="0"/>
                  <w:marRight w:val="0"/>
                  <w:marTop w:val="0"/>
                  <w:marBottom w:val="0"/>
                  <w:divBdr>
                    <w:top w:val="none" w:sz="0" w:space="0" w:color="auto"/>
                    <w:left w:val="none" w:sz="0" w:space="0" w:color="auto"/>
                    <w:bottom w:val="none" w:sz="0" w:space="0" w:color="auto"/>
                    <w:right w:val="none" w:sz="0" w:space="0" w:color="auto"/>
                  </w:divBdr>
                  <w:divsChild>
                    <w:div w:id="6706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87620">
      <w:bodyDiv w:val="1"/>
      <w:marLeft w:val="0"/>
      <w:marRight w:val="0"/>
      <w:marTop w:val="0"/>
      <w:marBottom w:val="0"/>
      <w:divBdr>
        <w:top w:val="none" w:sz="0" w:space="0" w:color="auto"/>
        <w:left w:val="none" w:sz="0" w:space="0" w:color="auto"/>
        <w:bottom w:val="none" w:sz="0" w:space="0" w:color="auto"/>
        <w:right w:val="none" w:sz="0" w:space="0" w:color="auto"/>
      </w:divBdr>
    </w:div>
    <w:div w:id="1952590593">
      <w:bodyDiv w:val="1"/>
      <w:marLeft w:val="0"/>
      <w:marRight w:val="0"/>
      <w:marTop w:val="0"/>
      <w:marBottom w:val="0"/>
      <w:divBdr>
        <w:top w:val="none" w:sz="0" w:space="0" w:color="auto"/>
        <w:left w:val="none" w:sz="0" w:space="0" w:color="auto"/>
        <w:bottom w:val="none" w:sz="0" w:space="0" w:color="auto"/>
        <w:right w:val="none" w:sz="0" w:space="0" w:color="auto"/>
      </w:divBdr>
      <w:divsChild>
        <w:div w:id="1960454286">
          <w:marLeft w:val="0"/>
          <w:marRight w:val="0"/>
          <w:marTop w:val="0"/>
          <w:marBottom w:val="0"/>
          <w:divBdr>
            <w:top w:val="none" w:sz="0" w:space="0" w:color="auto"/>
            <w:left w:val="none" w:sz="0" w:space="0" w:color="auto"/>
            <w:bottom w:val="none" w:sz="0" w:space="0" w:color="auto"/>
            <w:right w:val="none" w:sz="0" w:space="0" w:color="auto"/>
          </w:divBdr>
          <w:divsChild>
            <w:div w:id="12372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Retrieve&amp;db=PubMed&amp;dopt=Abstract&amp;list_uids=197240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springer.com/articles/cas-redirect/1:CAS:528:DC%2BD1MXhtVOlsbf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1%2Fjama.2009.1268" TargetMode="External"/><Relationship Id="rId11" Type="http://schemas.openxmlformats.org/officeDocument/2006/relationships/hyperlink" Target="mailto:Behrozzmoogooie@yahoo.com" TargetMode="External"/><Relationship Id="rId5" Type="http://schemas.openxmlformats.org/officeDocument/2006/relationships/hyperlink" Target="https://link.springer.com/article/10.1007/s00404-022-06898-2" TargetMode="External"/><Relationship Id="rId10" Type="http://schemas.openxmlformats.org/officeDocument/2006/relationships/hyperlink" Target="https://doi.org/10.1093/humrep/det457" TargetMode="External"/><Relationship Id="rId4" Type="http://schemas.openxmlformats.org/officeDocument/2006/relationships/webSettings" Target="webSettings.xml"/><Relationship Id="rId9" Type="http://schemas.openxmlformats.org/officeDocument/2006/relationships/hyperlink" Target="http://scholar.google.com/scholar_lookup?&amp;title=Laparoscopic%20uterosacral%20nerve%20ablation%20for%20alleviating%20chronic%20pelvic%20pain%3A%20a%20randomized%20controlled%20trial&amp;journal=JAMA&amp;doi=10.1001%2Fjama.2009.1268&amp;volume=302&amp;issue=9&amp;pages=955-961&amp;publication_year=2009&amp;author=Daniels%2CJ&amp;author=Gray%2CR&amp;author=Hills%2CRK&amp;author=Latthe%2CP&amp;author=Buckley%2CL&amp;author=Gupta%2C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RCRDU</dc:creator>
  <cp:keywords/>
  <dc:description/>
  <cp:lastModifiedBy>RCRDU</cp:lastModifiedBy>
  <cp:revision>5</cp:revision>
  <dcterms:created xsi:type="dcterms:W3CDTF">2024-08-13T05:16:00Z</dcterms:created>
  <dcterms:modified xsi:type="dcterms:W3CDTF">2024-09-10T09:49:00Z</dcterms:modified>
</cp:coreProperties>
</file>